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planen: Von der Nutzung bis zur Baugenehmigung</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Alle Schritte von der Idee bis zur Anfrage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wintergarten.de/index.html" TargetMode="External"/><Relationship Id="rId10" Type="http://schemas.openxmlformats.org/officeDocument/2006/relationships/hyperlink" Target="https://spaces.spreewintergarten.de/paket-79191f65dbda4c808712e546d46ea69d/wintergarten-planen-alle-schritte-von-der-idee-bis-zur-anfrage-379de69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